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F7A" w:rsidRPr="00653A3E" w:rsidRDefault="00471F7A" w:rsidP="005505FD">
      <w:pPr>
        <w:rPr>
          <w:rFonts w:ascii="Arial" w:hAnsi="Arial" w:cs="Arial"/>
          <w:sz w:val="24"/>
          <w:szCs w:val="24"/>
        </w:rPr>
      </w:pPr>
      <w:bookmarkStart w:id="0" w:name="_GoBack"/>
      <w:bookmarkEnd w:id="0"/>
    </w:p>
    <w:p w:rsidR="00653A3E" w:rsidRPr="00653A3E" w:rsidRDefault="00653A3E" w:rsidP="00653A3E">
      <w:pPr>
        <w:spacing w:after="0" w:line="240" w:lineRule="auto"/>
        <w:jc w:val="right"/>
        <w:rPr>
          <w:rFonts w:ascii="Arial" w:hAnsi="Arial" w:cs="Arial"/>
          <w:sz w:val="24"/>
          <w:szCs w:val="24"/>
        </w:rPr>
      </w:pPr>
      <w:r w:rsidRPr="00653A3E">
        <w:rPr>
          <w:rFonts w:ascii="Arial" w:hAnsi="Arial" w:cs="Arial"/>
          <w:noProof/>
          <w:sz w:val="24"/>
          <w:szCs w:val="24"/>
          <w:lang w:eastAsia="en-GB"/>
        </w:rPr>
        <w:drawing>
          <wp:anchor distT="0" distB="0" distL="114300" distR="114300" simplePos="0" relativeHeight="251659264" behindDoc="1" locked="0" layoutInCell="1" allowOverlap="1" wp14:anchorId="47DC2C46" wp14:editId="649B5644">
            <wp:simplePos x="0" y="0"/>
            <wp:positionH relativeFrom="column">
              <wp:posOffset>0</wp:posOffset>
            </wp:positionH>
            <wp:positionV relativeFrom="paragraph">
              <wp:posOffset>-200025</wp:posOffset>
            </wp:positionV>
            <wp:extent cx="1905000" cy="1552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1905000" cy="1552575"/>
                    </a:xfrm>
                    <a:prstGeom prst="rect">
                      <a:avLst/>
                    </a:prstGeom>
                  </pic:spPr>
                </pic:pic>
              </a:graphicData>
            </a:graphic>
            <wp14:sizeRelH relativeFrom="page">
              <wp14:pctWidth>0</wp14:pctWidth>
            </wp14:sizeRelH>
            <wp14:sizeRelV relativeFrom="page">
              <wp14:pctHeight>0</wp14:pctHeight>
            </wp14:sizeRelV>
          </wp:anchor>
        </w:drawing>
      </w:r>
      <w:r w:rsidRPr="00653A3E">
        <w:rPr>
          <w:rFonts w:ascii="Arial" w:hAnsi="Arial" w:cs="Arial"/>
          <w:sz w:val="24"/>
          <w:szCs w:val="24"/>
        </w:rPr>
        <w:t>Worthington Primary School</w:t>
      </w:r>
    </w:p>
    <w:p w:rsidR="00653A3E" w:rsidRPr="00653A3E" w:rsidRDefault="00653A3E" w:rsidP="00653A3E">
      <w:pPr>
        <w:spacing w:after="0" w:line="240" w:lineRule="auto"/>
        <w:jc w:val="right"/>
        <w:rPr>
          <w:rFonts w:ascii="Arial" w:hAnsi="Arial" w:cs="Arial"/>
          <w:sz w:val="24"/>
          <w:szCs w:val="24"/>
        </w:rPr>
      </w:pPr>
      <w:r w:rsidRPr="00653A3E">
        <w:rPr>
          <w:rFonts w:ascii="Arial" w:hAnsi="Arial" w:cs="Arial"/>
          <w:sz w:val="24"/>
          <w:szCs w:val="24"/>
        </w:rPr>
        <w:t>Worthington Road, Sale, Cheshire, M33 2JJ</w:t>
      </w:r>
    </w:p>
    <w:p w:rsidR="00653A3E" w:rsidRPr="00653A3E" w:rsidRDefault="00653A3E" w:rsidP="00653A3E">
      <w:pPr>
        <w:spacing w:after="0" w:line="240" w:lineRule="auto"/>
        <w:jc w:val="right"/>
        <w:rPr>
          <w:rFonts w:ascii="Arial" w:hAnsi="Arial" w:cs="Arial"/>
          <w:sz w:val="24"/>
          <w:szCs w:val="24"/>
        </w:rPr>
      </w:pPr>
      <w:r w:rsidRPr="00653A3E">
        <w:rPr>
          <w:rFonts w:ascii="Arial" w:hAnsi="Arial" w:cs="Arial"/>
          <w:sz w:val="24"/>
          <w:szCs w:val="24"/>
        </w:rPr>
        <w:t>Tel: 0161 973 3504</w:t>
      </w:r>
    </w:p>
    <w:p w:rsidR="00653A3E" w:rsidRPr="00653A3E" w:rsidRDefault="00653A3E" w:rsidP="00653A3E">
      <w:pPr>
        <w:spacing w:after="0" w:line="240" w:lineRule="auto"/>
        <w:jc w:val="right"/>
        <w:rPr>
          <w:rFonts w:ascii="Arial" w:hAnsi="Arial" w:cs="Arial"/>
          <w:sz w:val="24"/>
          <w:szCs w:val="24"/>
        </w:rPr>
      </w:pPr>
      <w:r w:rsidRPr="00653A3E">
        <w:rPr>
          <w:rFonts w:ascii="Arial" w:hAnsi="Arial" w:cs="Arial"/>
          <w:sz w:val="24"/>
          <w:szCs w:val="24"/>
        </w:rPr>
        <w:t>Fax: 0161 976 3210</w:t>
      </w:r>
    </w:p>
    <w:p w:rsidR="00653A3E" w:rsidRPr="00653A3E" w:rsidRDefault="00653A3E" w:rsidP="00653A3E">
      <w:pPr>
        <w:spacing w:after="0" w:line="240" w:lineRule="auto"/>
        <w:jc w:val="right"/>
        <w:rPr>
          <w:rFonts w:ascii="Arial" w:hAnsi="Arial" w:cs="Arial"/>
          <w:sz w:val="24"/>
          <w:szCs w:val="24"/>
        </w:rPr>
      </w:pPr>
    </w:p>
    <w:p w:rsidR="00653A3E" w:rsidRPr="00653A3E" w:rsidRDefault="00653A3E" w:rsidP="00653A3E">
      <w:pPr>
        <w:spacing w:after="0" w:line="240" w:lineRule="auto"/>
        <w:jc w:val="right"/>
        <w:rPr>
          <w:rFonts w:ascii="Arial" w:hAnsi="Arial" w:cs="Arial"/>
          <w:sz w:val="24"/>
          <w:szCs w:val="24"/>
        </w:rPr>
      </w:pPr>
      <w:r w:rsidRPr="00653A3E">
        <w:rPr>
          <w:rFonts w:ascii="Arial" w:hAnsi="Arial" w:cs="Arial"/>
          <w:sz w:val="24"/>
          <w:szCs w:val="24"/>
        </w:rPr>
        <w:t>Headteacher: Mr C N Searle</w:t>
      </w:r>
    </w:p>
    <w:p w:rsidR="00653A3E" w:rsidRPr="00653A3E" w:rsidRDefault="00653A3E" w:rsidP="00653A3E">
      <w:pPr>
        <w:spacing w:after="0" w:line="240" w:lineRule="auto"/>
        <w:jc w:val="right"/>
        <w:rPr>
          <w:rFonts w:ascii="Arial" w:hAnsi="Arial" w:cs="Arial"/>
          <w:sz w:val="24"/>
          <w:szCs w:val="24"/>
        </w:rPr>
      </w:pPr>
      <w:r w:rsidRPr="00653A3E">
        <w:rPr>
          <w:rFonts w:ascii="Arial" w:hAnsi="Arial" w:cs="Arial"/>
          <w:sz w:val="24"/>
          <w:szCs w:val="24"/>
        </w:rPr>
        <w:t>worthington.admin@trafford.gov.uk</w:t>
      </w:r>
    </w:p>
    <w:p w:rsidR="00653A3E" w:rsidRPr="00653A3E" w:rsidRDefault="00653A3E" w:rsidP="00653A3E">
      <w:pPr>
        <w:spacing w:after="200" w:line="276" w:lineRule="auto"/>
        <w:jc w:val="both"/>
        <w:rPr>
          <w:rFonts w:ascii="Arial" w:hAnsi="Arial" w:cs="Arial"/>
          <w:sz w:val="24"/>
          <w:szCs w:val="24"/>
        </w:rPr>
      </w:pPr>
      <w:r w:rsidRPr="00653A3E">
        <w:rPr>
          <w:rFonts w:ascii="Arial" w:hAnsi="Arial" w:cs="Arial"/>
          <w:sz w:val="24"/>
          <w:szCs w:val="24"/>
        </w:rPr>
        <w:t>“We Only Reach for The Highest”</w:t>
      </w:r>
    </w:p>
    <w:p w:rsidR="00653A3E" w:rsidRPr="00653A3E" w:rsidRDefault="00653A3E" w:rsidP="00653A3E">
      <w:pPr>
        <w:spacing w:after="200" w:line="276" w:lineRule="auto"/>
        <w:jc w:val="both"/>
        <w:rPr>
          <w:rFonts w:ascii="Arial" w:hAnsi="Arial" w:cs="Arial"/>
          <w:sz w:val="24"/>
          <w:szCs w:val="24"/>
        </w:rPr>
      </w:pPr>
      <w:r w:rsidRPr="00653A3E">
        <w:rPr>
          <w:rFonts w:ascii="Arial" w:hAnsi="Arial" w:cs="Arial"/>
          <w:sz w:val="24"/>
          <w:szCs w:val="24"/>
        </w:rPr>
        <w:t>______________________________________________________________________________</w:t>
      </w:r>
    </w:p>
    <w:p w:rsidR="00653A3E" w:rsidRPr="006508B6" w:rsidRDefault="00653A3E" w:rsidP="00283637">
      <w:pPr>
        <w:pStyle w:val="NoSpacing"/>
        <w:rPr>
          <w:rFonts w:ascii="Arial" w:hAnsi="Arial" w:cs="Arial"/>
        </w:rPr>
      </w:pPr>
      <w:r w:rsidRPr="006508B6">
        <w:rPr>
          <w:rFonts w:ascii="Arial" w:hAnsi="Arial" w:cs="Arial"/>
        </w:rPr>
        <w:t>Tuesday 6</w:t>
      </w:r>
      <w:r w:rsidRPr="006508B6">
        <w:rPr>
          <w:rFonts w:ascii="Arial" w:hAnsi="Arial" w:cs="Arial"/>
          <w:vertAlign w:val="superscript"/>
        </w:rPr>
        <w:t>th</w:t>
      </w:r>
      <w:r w:rsidRPr="006508B6">
        <w:rPr>
          <w:rFonts w:ascii="Arial" w:hAnsi="Arial" w:cs="Arial"/>
        </w:rPr>
        <w:t xml:space="preserve"> September 2022</w:t>
      </w:r>
    </w:p>
    <w:p w:rsidR="00653A3E" w:rsidRPr="006508B6" w:rsidRDefault="00653A3E" w:rsidP="00283637">
      <w:pPr>
        <w:pStyle w:val="NoSpacing"/>
        <w:rPr>
          <w:rFonts w:ascii="Arial" w:hAnsi="Arial" w:cs="Arial"/>
        </w:rPr>
      </w:pPr>
    </w:p>
    <w:p w:rsidR="00653A3E" w:rsidRPr="006508B6" w:rsidRDefault="00653A3E" w:rsidP="00283637">
      <w:pPr>
        <w:pStyle w:val="NoSpacing"/>
        <w:rPr>
          <w:rFonts w:ascii="Arial" w:hAnsi="Arial" w:cs="Arial"/>
        </w:rPr>
      </w:pPr>
      <w:r w:rsidRPr="006508B6">
        <w:rPr>
          <w:rFonts w:ascii="Arial" w:hAnsi="Arial" w:cs="Arial"/>
        </w:rPr>
        <w:t>Dear Parents/Carers</w:t>
      </w:r>
    </w:p>
    <w:p w:rsidR="00653A3E" w:rsidRPr="006508B6" w:rsidRDefault="00653A3E" w:rsidP="00283637">
      <w:pPr>
        <w:pStyle w:val="NoSpacing"/>
        <w:rPr>
          <w:rFonts w:ascii="Arial" w:hAnsi="Arial" w:cs="Arial"/>
        </w:rPr>
      </w:pPr>
    </w:p>
    <w:p w:rsidR="00653A3E" w:rsidRPr="006508B6" w:rsidRDefault="00653A3E" w:rsidP="00283637">
      <w:pPr>
        <w:pStyle w:val="NoSpacing"/>
        <w:rPr>
          <w:rFonts w:ascii="Arial" w:hAnsi="Arial" w:cs="Arial"/>
        </w:rPr>
      </w:pPr>
      <w:r w:rsidRPr="006508B6">
        <w:rPr>
          <w:rFonts w:ascii="Arial" w:hAnsi="Arial" w:cs="Arial"/>
        </w:rPr>
        <w:t>Welcome back one and all. I do hope you and your children had a very enjoyable summer.  It was wonderful to see all the children return yesterday - they certainly have settled very quickly into the routines of the school day.</w:t>
      </w:r>
    </w:p>
    <w:p w:rsidR="00653A3E" w:rsidRPr="006508B6" w:rsidRDefault="00653A3E" w:rsidP="00283637">
      <w:pPr>
        <w:pStyle w:val="NoSpacing"/>
        <w:rPr>
          <w:rFonts w:ascii="Arial" w:hAnsi="Arial" w:cs="Arial"/>
        </w:rPr>
      </w:pPr>
    </w:p>
    <w:p w:rsidR="00653A3E" w:rsidRPr="006508B6" w:rsidRDefault="00653A3E" w:rsidP="00283637">
      <w:pPr>
        <w:pStyle w:val="NoSpacing"/>
        <w:rPr>
          <w:rFonts w:ascii="Arial" w:hAnsi="Arial" w:cs="Arial"/>
        </w:rPr>
      </w:pPr>
      <w:r w:rsidRPr="006508B6">
        <w:rPr>
          <w:rFonts w:ascii="Arial" w:hAnsi="Arial" w:cs="Arial"/>
        </w:rPr>
        <w:t xml:space="preserve">Routines have been very much in my mind lately as I have worked a great deal over the summer break trying to measure the result of the national lockdowns on the academic progress of our children.  </w:t>
      </w:r>
    </w:p>
    <w:p w:rsidR="00653A3E" w:rsidRPr="006508B6" w:rsidRDefault="00653A3E" w:rsidP="00283637">
      <w:pPr>
        <w:pStyle w:val="NoSpacing"/>
        <w:rPr>
          <w:rFonts w:ascii="Arial" w:hAnsi="Arial" w:cs="Arial"/>
        </w:rPr>
      </w:pPr>
    </w:p>
    <w:p w:rsidR="006508B6" w:rsidRPr="006508B6" w:rsidRDefault="00653A3E" w:rsidP="00283637">
      <w:pPr>
        <w:pStyle w:val="NoSpacing"/>
        <w:rPr>
          <w:rFonts w:ascii="Arial" w:hAnsi="Arial" w:cs="Arial"/>
        </w:rPr>
      </w:pPr>
      <w:r w:rsidRPr="006508B6">
        <w:rPr>
          <w:rFonts w:ascii="Arial" w:hAnsi="Arial" w:cs="Arial"/>
        </w:rPr>
        <w:t xml:space="preserve">I am delighted to say that for those children who have had superb attendance since our return from lockdown, all have progressed at least in line with age expectations and the vast majority have made incredible progress. </w:t>
      </w:r>
      <w:r w:rsidR="006508B6" w:rsidRPr="006508B6">
        <w:rPr>
          <w:rFonts w:ascii="Arial" w:hAnsi="Arial" w:cs="Arial"/>
        </w:rPr>
        <w:t>For these children, Covid has had very little impact.</w:t>
      </w:r>
    </w:p>
    <w:p w:rsidR="006508B6" w:rsidRPr="006508B6" w:rsidRDefault="006508B6" w:rsidP="00283637">
      <w:pPr>
        <w:pStyle w:val="NoSpacing"/>
        <w:rPr>
          <w:rFonts w:ascii="Arial" w:hAnsi="Arial" w:cs="Arial"/>
        </w:rPr>
      </w:pPr>
    </w:p>
    <w:p w:rsidR="00283637" w:rsidRPr="006508B6" w:rsidRDefault="00653A3E" w:rsidP="00283637">
      <w:pPr>
        <w:pStyle w:val="NoSpacing"/>
        <w:rPr>
          <w:rFonts w:ascii="Arial" w:hAnsi="Arial" w:cs="Arial"/>
        </w:rPr>
      </w:pPr>
      <w:r w:rsidRPr="006508B6">
        <w:rPr>
          <w:rFonts w:ascii="Arial" w:hAnsi="Arial" w:cs="Arial"/>
        </w:rPr>
        <w:t>Unfortunately, the impact of the national lockdowns</w:t>
      </w:r>
      <w:r w:rsidR="002C5D6F" w:rsidRPr="006508B6">
        <w:rPr>
          <w:rFonts w:ascii="Arial" w:hAnsi="Arial" w:cs="Arial"/>
        </w:rPr>
        <w:t xml:space="preserve"> has been felt most acutely by those children whose attendance fell below 95%</w:t>
      </w:r>
      <w:r w:rsidR="00283637" w:rsidRPr="006508B6">
        <w:rPr>
          <w:rFonts w:ascii="Arial" w:hAnsi="Arial" w:cs="Arial"/>
        </w:rPr>
        <w:t xml:space="preserve">, or worse still for those with 90% </w:t>
      </w:r>
      <w:r w:rsidR="003B32BE" w:rsidRPr="006508B6">
        <w:rPr>
          <w:rFonts w:ascii="Arial" w:hAnsi="Arial" w:cs="Arial"/>
        </w:rPr>
        <w:t xml:space="preserve">or even lower </w:t>
      </w:r>
      <w:r w:rsidR="00283637" w:rsidRPr="006508B6">
        <w:rPr>
          <w:rFonts w:ascii="Arial" w:hAnsi="Arial" w:cs="Arial"/>
        </w:rPr>
        <w:t>attendance</w:t>
      </w:r>
      <w:r w:rsidR="002C5D6F" w:rsidRPr="006508B6">
        <w:rPr>
          <w:rFonts w:ascii="Arial" w:hAnsi="Arial" w:cs="Arial"/>
        </w:rPr>
        <w:t xml:space="preserve">.  </w:t>
      </w:r>
    </w:p>
    <w:p w:rsidR="00283637" w:rsidRPr="006508B6" w:rsidRDefault="00283637" w:rsidP="00283637">
      <w:pPr>
        <w:pStyle w:val="NoSpacing"/>
        <w:rPr>
          <w:rFonts w:ascii="Arial" w:hAnsi="Arial" w:cs="Arial"/>
        </w:rPr>
      </w:pPr>
    </w:p>
    <w:p w:rsidR="002C5D6F" w:rsidRPr="006508B6" w:rsidRDefault="002C5D6F" w:rsidP="00283637">
      <w:pPr>
        <w:pStyle w:val="NoSpacing"/>
        <w:rPr>
          <w:rFonts w:ascii="Arial" w:hAnsi="Arial" w:cs="Arial"/>
        </w:rPr>
      </w:pPr>
      <w:r w:rsidRPr="006508B6">
        <w:rPr>
          <w:rFonts w:ascii="Arial" w:hAnsi="Arial" w:cs="Arial"/>
        </w:rPr>
        <w:t>The simple fact of the matter is that the more your child attend</w:t>
      </w:r>
      <w:r w:rsidR="00283637" w:rsidRPr="006508B6">
        <w:rPr>
          <w:rFonts w:ascii="Arial" w:hAnsi="Arial" w:cs="Arial"/>
        </w:rPr>
        <w:t>s</w:t>
      </w:r>
      <w:r w:rsidRPr="006508B6">
        <w:rPr>
          <w:rFonts w:ascii="Arial" w:hAnsi="Arial" w:cs="Arial"/>
        </w:rPr>
        <w:t>, the greater their rate of progress and learning</w:t>
      </w:r>
      <w:r w:rsidR="00283637" w:rsidRPr="006508B6">
        <w:rPr>
          <w:rFonts w:ascii="Arial" w:hAnsi="Arial" w:cs="Arial"/>
        </w:rPr>
        <w:t xml:space="preserve"> – something we all want to see</w:t>
      </w:r>
      <w:r w:rsidRPr="006508B6">
        <w:rPr>
          <w:rFonts w:ascii="Arial" w:hAnsi="Arial" w:cs="Arial"/>
        </w:rPr>
        <w:t>.</w:t>
      </w:r>
    </w:p>
    <w:p w:rsidR="002C5D6F" w:rsidRPr="006508B6" w:rsidRDefault="002C5D6F" w:rsidP="00283637">
      <w:pPr>
        <w:pStyle w:val="NoSpacing"/>
        <w:rPr>
          <w:rFonts w:ascii="Arial" w:hAnsi="Arial" w:cs="Arial"/>
        </w:rPr>
      </w:pPr>
    </w:p>
    <w:p w:rsidR="00653A3E" w:rsidRPr="006508B6" w:rsidRDefault="002C5D6F" w:rsidP="00283637">
      <w:pPr>
        <w:pStyle w:val="NoSpacing"/>
        <w:rPr>
          <w:rFonts w:ascii="Arial" w:hAnsi="Arial" w:cs="Arial"/>
        </w:rPr>
      </w:pPr>
      <w:r w:rsidRPr="006508B6">
        <w:rPr>
          <w:rFonts w:ascii="Arial" w:hAnsi="Arial" w:cs="Arial"/>
        </w:rPr>
        <w:t xml:space="preserve">With the above in mind, </w:t>
      </w:r>
      <w:r w:rsidR="00653A3E" w:rsidRPr="006508B6">
        <w:rPr>
          <w:rFonts w:ascii="Arial" w:hAnsi="Arial" w:cs="Arial"/>
        </w:rPr>
        <w:t>I am asking for your support in improving whole school attendance and punctuality. During the C</w:t>
      </w:r>
      <w:r w:rsidR="00283637" w:rsidRPr="006508B6">
        <w:rPr>
          <w:rFonts w:ascii="Arial" w:hAnsi="Arial" w:cs="Arial"/>
        </w:rPr>
        <w:t>ovid</w:t>
      </w:r>
      <w:r w:rsidR="00653A3E" w:rsidRPr="006508B6">
        <w:rPr>
          <w:rFonts w:ascii="Arial" w:hAnsi="Arial" w:cs="Arial"/>
        </w:rPr>
        <w:t xml:space="preserve"> pandemic it was necessary for pupils and families to isolate if they or a close contact tested positive.  That is not now the case and it is essential that we build back up on our previous </w:t>
      </w:r>
      <w:r w:rsidR="00283637" w:rsidRPr="006508B6">
        <w:rPr>
          <w:rFonts w:ascii="Arial" w:hAnsi="Arial" w:cs="Arial"/>
        </w:rPr>
        <w:t xml:space="preserve">extremely </w:t>
      </w:r>
      <w:r w:rsidR="00653A3E" w:rsidRPr="006508B6">
        <w:rPr>
          <w:rFonts w:ascii="Arial" w:hAnsi="Arial" w:cs="Arial"/>
        </w:rPr>
        <w:t>positive attendance rates.</w:t>
      </w:r>
    </w:p>
    <w:p w:rsidR="00283637" w:rsidRPr="006508B6" w:rsidRDefault="00283637" w:rsidP="00283637">
      <w:pPr>
        <w:pStyle w:val="NoSpacing"/>
        <w:rPr>
          <w:rFonts w:ascii="Arial" w:hAnsi="Arial" w:cs="Arial"/>
        </w:rPr>
      </w:pPr>
    </w:p>
    <w:p w:rsidR="00653A3E" w:rsidRPr="006508B6" w:rsidRDefault="00653A3E" w:rsidP="00283637">
      <w:pPr>
        <w:pStyle w:val="NoSpacing"/>
        <w:rPr>
          <w:rFonts w:ascii="Arial" w:hAnsi="Arial" w:cs="Arial"/>
        </w:rPr>
      </w:pPr>
      <w:r w:rsidRPr="006508B6">
        <w:rPr>
          <w:rFonts w:ascii="Arial" w:hAnsi="Arial" w:cs="Arial"/>
        </w:rPr>
        <w:t xml:space="preserve">The impact upon children’s education through lost learning is huge. At a time when so much education has been disrupted it is vital that we make every school minute count.  I urge you to ensure that your child is in school and on time every day to prevent anyone falling behind with their learning. </w:t>
      </w:r>
    </w:p>
    <w:p w:rsidR="00283637" w:rsidRPr="006508B6" w:rsidRDefault="00283637" w:rsidP="00283637">
      <w:pPr>
        <w:pStyle w:val="NoSpacing"/>
        <w:rPr>
          <w:rFonts w:ascii="Arial" w:hAnsi="Arial" w:cs="Arial"/>
        </w:rPr>
      </w:pPr>
    </w:p>
    <w:p w:rsidR="00653A3E" w:rsidRPr="006508B6" w:rsidRDefault="00653A3E" w:rsidP="00283637">
      <w:pPr>
        <w:pStyle w:val="NoSpacing"/>
        <w:rPr>
          <w:rFonts w:ascii="Arial" w:hAnsi="Arial" w:cs="Arial"/>
        </w:rPr>
      </w:pPr>
      <w:r w:rsidRPr="006508B6">
        <w:rPr>
          <w:rFonts w:ascii="Arial" w:hAnsi="Arial" w:cs="Arial"/>
        </w:rPr>
        <w:t xml:space="preserve">Government departments track school attendance figures. It is considered that attendance of 90% or below is </w:t>
      </w:r>
      <w:r w:rsidR="00283637" w:rsidRPr="006508B6">
        <w:rPr>
          <w:rFonts w:ascii="Arial" w:hAnsi="Arial" w:cs="Arial"/>
        </w:rPr>
        <w:t>‘</w:t>
      </w:r>
      <w:r w:rsidRPr="006508B6">
        <w:rPr>
          <w:rFonts w:ascii="Arial" w:hAnsi="Arial" w:cs="Arial"/>
        </w:rPr>
        <w:t>persistent absence</w:t>
      </w:r>
      <w:r w:rsidR="00283637" w:rsidRPr="006508B6">
        <w:rPr>
          <w:rFonts w:ascii="Arial" w:hAnsi="Arial" w:cs="Arial"/>
        </w:rPr>
        <w:t>’</w:t>
      </w:r>
      <w:r w:rsidRPr="006508B6">
        <w:rPr>
          <w:rFonts w:ascii="Arial" w:hAnsi="Arial" w:cs="Arial"/>
        </w:rPr>
        <w:t xml:space="preserve"> which </w:t>
      </w:r>
      <w:r w:rsidR="00283637" w:rsidRPr="006508B6">
        <w:rPr>
          <w:rFonts w:ascii="Arial" w:hAnsi="Arial" w:cs="Arial"/>
        </w:rPr>
        <w:t>then is</w:t>
      </w:r>
      <w:r w:rsidRPr="006508B6">
        <w:rPr>
          <w:rFonts w:ascii="Arial" w:hAnsi="Arial" w:cs="Arial"/>
        </w:rPr>
        <w:t xml:space="preserve"> closely monitored by school staff.  Failing to improve on this 90% can lead to prosecution, which school want to help families avoid. </w:t>
      </w:r>
    </w:p>
    <w:p w:rsidR="00283637" w:rsidRPr="006508B6" w:rsidRDefault="00283637" w:rsidP="00283637">
      <w:pPr>
        <w:pStyle w:val="NoSpacing"/>
        <w:rPr>
          <w:rFonts w:ascii="Arial" w:hAnsi="Arial" w:cs="Arial"/>
        </w:rPr>
      </w:pPr>
    </w:p>
    <w:p w:rsidR="00653A3E" w:rsidRPr="006508B6" w:rsidRDefault="002C5D6F" w:rsidP="00283637">
      <w:pPr>
        <w:pStyle w:val="NoSpacing"/>
        <w:rPr>
          <w:rFonts w:ascii="Arial" w:hAnsi="Arial" w:cs="Arial"/>
        </w:rPr>
      </w:pPr>
      <w:r w:rsidRPr="006508B6">
        <w:rPr>
          <w:rFonts w:ascii="Arial" w:hAnsi="Arial" w:cs="Arial"/>
        </w:rPr>
        <w:t xml:space="preserve">Year on year, our annual whole school attendance figure has regularly hovered around 97% (which is extremely good). </w:t>
      </w:r>
      <w:r w:rsidR="00653A3E" w:rsidRPr="006508B6">
        <w:rPr>
          <w:rFonts w:ascii="Arial" w:hAnsi="Arial" w:cs="Arial"/>
        </w:rPr>
        <w:t>L</w:t>
      </w:r>
      <w:r w:rsidRPr="006508B6">
        <w:rPr>
          <w:rFonts w:ascii="Arial" w:hAnsi="Arial" w:cs="Arial"/>
        </w:rPr>
        <w:t>ast year</w:t>
      </w:r>
      <w:r w:rsidR="00653A3E" w:rsidRPr="006508B6">
        <w:rPr>
          <w:rFonts w:ascii="Arial" w:hAnsi="Arial" w:cs="Arial"/>
        </w:rPr>
        <w:t xml:space="preserve"> </w:t>
      </w:r>
      <w:r w:rsidRPr="006508B6">
        <w:rPr>
          <w:rFonts w:ascii="Arial" w:hAnsi="Arial" w:cs="Arial"/>
        </w:rPr>
        <w:t>our</w:t>
      </w:r>
      <w:r w:rsidR="00653A3E" w:rsidRPr="006508B6">
        <w:rPr>
          <w:rFonts w:ascii="Arial" w:hAnsi="Arial" w:cs="Arial"/>
        </w:rPr>
        <w:t xml:space="preserve"> whole school attendance </w:t>
      </w:r>
      <w:r w:rsidRPr="006508B6">
        <w:rPr>
          <w:rFonts w:ascii="Arial" w:hAnsi="Arial" w:cs="Arial"/>
        </w:rPr>
        <w:t>was only 94.4%.  I recognise that some parents may have been wary about Covid infection, and we still did have children who caught the virus and needed extended periods off school</w:t>
      </w:r>
      <w:r w:rsidR="00283637" w:rsidRPr="006508B6">
        <w:rPr>
          <w:rFonts w:ascii="Arial" w:hAnsi="Arial" w:cs="Arial"/>
        </w:rPr>
        <w:t>;</w:t>
      </w:r>
      <w:r w:rsidRPr="006508B6">
        <w:rPr>
          <w:rFonts w:ascii="Arial" w:hAnsi="Arial" w:cs="Arial"/>
        </w:rPr>
        <w:t xml:space="preserve"> </w:t>
      </w:r>
      <w:r w:rsidR="00283637" w:rsidRPr="006508B6">
        <w:rPr>
          <w:rFonts w:ascii="Arial" w:hAnsi="Arial" w:cs="Arial"/>
        </w:rPr>
        <w:t>t</w:t>
      </w:r>
      <w:r w:rsidRPr="006508B6">
        <w:rPr>
          <w:rFonts w:ascii="Arial" w:hAnsi="Arial" w:cs="Arial"/>
        </w:rPr>
        <w:t xml:space="preserve">here will always be legitimate </w:t>
      </w:r>
      <w:r w:rsidR="00283637" w:rsidRPr="006508B6">
        <w:rPr>
          <w:rFonts w:ascii="Arial" w:hAnsi="Arial" w:cs="Arial"/>
        </w:rPr>
        <w:t>reasons for absence.</w:t>
      </w:r>
    </w:p>
    <w:p w:rsidR="00653A3E" w:rsidRPr="006508B6" w:rsidRDefault="00653A3E" w:rsidP="00283637">
      <w:pPr>
        <w:pStyle w:val="NoSpacing"/>
        <w:rPr>
          <w:rFonts w:ascii="Arial" w:hAnsi="Arial" w:cs="Arial"/>
        </w:rPr>
      </w:pPr>
    </w:p>
    <w:p w:rsidR="00653A3E" w:rsidRPr="006508B6" w:rsidRDefault="00283637" w:rsidP="00283637">
      <w:pPr>
        <w:pStyle w:val="NoSpacing"/>
        <w:rPr>
          <w:rFonts w:ascii="Arial" w:hAnsi="Arial" w:cs="Arial"/>
        </w:rPr>
      </w:pPr>
      <w:r w:rsidRPr="006508B6">
        <w:rPr>
          <w:rFonts w:ascii="Arial" w:hAnsi="Arial" w:cs="Arial"/>
        </w:rPr>
        <w:t>T</w:t>
      </w:r>
      <w:r w:rsidR="00653A3E" w:rsidRPr="006508B6">
        <w:rPr>
          <w:rFonts w:ascii="Arial" w:hAnsi="Arial" w:cs="Arial"/>
        </w:rPr>
        <w:t>here are things you can do to improve your child’s attendance and avoid falling into the persistent absence category:</w:t>
      </w:r>
    </w:p>
    <w:p w:rsidR="00653A3E" w:rsidRPr="006508B6" w:rsidRDefault="00653A3E" w:rsidP="00283637">
      <w:pPr>
        <w:pStyle w:val="NoSpacing"/>
        <w:rPr>
          <w:rFonts w:ascii="Arial" w:hAnsi="Arial" w:cs="Arial"/>
        </w:rPr>
      </w:pPr>
    </w:p>
    <w:p w:rsidR="00653A3E" w:rsidRPr="006508B6" w:rsidRDefault="00283637" w:rsidP="00283637">
      <w:pPr>
        <w:pStyle w:val="NoSpacing"/>
        <w:numPr>
          <w:ilvl w:val="0"/>
          <w:numId w:val="1"/>
        </w:numPr>
        <w:rPr>
          <w:rFonts w:ascii="Arial" w:hAnsi="Arial" w:cs="Arial"/>
        </w:rPr>
      </w:pPr>
      <w:r w:rsidRPr="006508B6">
        <w:rPr>
          <w:rFonts w:ascii="Arial" w:hAnsi="Arial" w:cs="Arial"/>
        </w:rPr>
        <w:t>i</w:t>
      </w:r>
      <w:r w:rsidR="00653A3E" w:rsidRPr="006508B6">
        <w:rPr>
          <w:rFonts w:ascii="Arial" w:hAnsi="Arial" w:cs="Arial"/>
        </w:rPr>
        <w:t>f your child is unwell and you are unsure whether to send them to school, contact the office to seek advice on 01</w:t>
      </w:r>
      <w:r w:rsidRPr="006508B6">
        <w:rPr>
          <w:rFonts w:ascii="Arial" w:hAnsi="Arial" w:cs="Arial"/>
        </w:rPr>
        <w:t>61 973 3504;</w:t>
      </w:r>
    </w:p>
    <w:p w:rsidR="00653A3E" w:rsidRPr="006508B6" w:rsidRDefault="00283637" w:rsidP="00283637">
      <w:pPr>
        <w:pStyle w:val="NoSpacing"/>
        <w:numPr>
          <w:ilvl w:val="0"/>
          <w:numId w:val="1"/>
        </w:numPr>
        <w:rPr>
          <w:rFonts w:ascii="Arial" w:hAnsi="Arial" w:cs="Arial"/>
        </w:rPr>
      </w:pPr>
      <w:r w:rsidRPr="006508B6">
        <w:rPr>
          <w:rFonts w:ascii="Arial" w:hAnsi="Arial" w:cs="Arial"/>
        </w:rPr>
        <w:t>do not</w:t>
      </w:r>
      <w:r w:rsidR="00653A3E" w:rsidRPr="006508B6">
        <w:rPr>
          <w:rFonts w:ascii="Arial" w:hAnsi="Arial" w:cs="Arial"/>
        </w:rPr>
        <w:t xml:space="preserve"> tak</w:t>
      </w:r>
      <w:r w:rsidRPr="006508B6">
        <w:rPr>
          <w:rFonts w:ascii="Arial" w:hAnsi="Arial" w:cs="Arial"/>
        </w:rPr>
        <w:t>e</w:t>
      </w:r>
      <w:r w:rsidR="00653A3E" w:rsidRPr="006508B6">
        <w:rPr>
          <w:rFonts w:ascii="Arial" w:hAnsi="Arial" w:cs="Arial"/>
        </w:rPr>
        <w:t xml:space="preserve"> any holidays during term times</w:t>
      </w:r>
      <w:r w:rsidRPr="006508B6">
        <w:rPr>
          <w:rFonts w:ascii="Arial" w:hAnsi="Arial" w:cs="Arial"/>
        </w:rPr>
        <w:t>;</w:t>
      </w:r>
    </w:p>
    <w:p w:rsidR="00653A3E" w:rsidRPr="006508B6" w:rsidRDefault="00283637" w:rsidP="00283637">
      <w:pPr>
        <w:pStyle w:val="NoSpacing"/>
        <w:numPr>
          <w:ilvl w:val="0"/>
          <w:numId w:val="1"/>
        </w:numPr>
        <w:rPr>
          <w:rFonts w:ascii="Arial" w:hAnsi="Arial" w:cs="Arial"/>
        </w:rPr>
      </w:pPr>
      <w:r w:rsidRPr="006508B6">
        <w:rPr>
          <w:rFonts w:ascii="Arial" w:hAnsi="Arial" w:cs="Arial"/>
        </w:rPr>
        <w:t>s</w:t>
      </w:r>
      <w:r w:rsidR="00653A3E" w:rsidRPr="006508B6">
        <w:rPr>
          <w:rFonts w:ascii="Arial" w:hAnsi="Arial" w:cs="Arial"/>
        </w:rPr>
        <w:t>peak to school staff with any concerns</w:t>
      </w:r>
      <w:r w:rsidRPr="006508B6">
        <w:rPr>
          <w:rFonts w:ascii="Arial" w:hAnsi="Arial" w:cs="Arial"/>
        </w:rPr>
        <w:t>;</w:t>
      </w:r>
    </w:p>
    <w:p w:rsidR="00653A3E" w:rsidRPr="006508B6" w:rsidRDefault="00283637" w:rsidP="00283637">
      <w:pPr>
        <w:pStyle w:val="NoSpacing"/>
        <w:numPr>
          <w:ilvl w:val="0"/>
          <w:numId w:val="1"/>
        </w:numPr>
        <w:rPr>
          <w:rFonts w:ascii="Arial" w:hAnsi="Arial" w:cs="Arial"/>
        </w:rPr>
      </w:pPr>
      <w:r w:rsidRPr="006508B6">
        <w:rPr>
          <w:rFonts w:ascii="Arial" w:hAnsi="Arial" w:cs="Arial"/>
        </w:rPr>
        <w:lastRenderedPageBreak/>
        <w:t>t</w:t>
      </w:r>
      <w:r w:rsidR="00653A3E" w:rsidRPr="006508B6">
        <w:rPr>
          <w:rFonts w:ascii="Arial" w:hAnsi="Arial" w:cs="Arial"/>
        </w:rPr>
        <w:t>alk to your child about the importance of them being in school and let them know how important you feel it is.</w:t>
      </w:r>
    </w:p>
    <w:p w:rsidR="00283637" w:rsidRPr="006508B6" w:rsidRDefault="00283637" w:rsidP="00283637">
      <w:pPr>
        <w:pStyle w:val="NoSpacing"/>
        <w:ind w:left="720"/>
        <w:rPr>
          <w:rFonts w:ascii="Arial" w:hAnsi="Arial" w:cs="Arial"/>
        </w:rPr>
      </w:pPr>
    </w:p>
    <w:p w:rsidR="00653A3E" w:rsidRPr="006508B6" w:rsidRDefault="00653A3E" w:rsidP="00283637">
      <w:pPr>
        <w:pStyle w:val="NoSpacing"/>
        <w:rPr>
          <w:rFonts w:ascii="Arial" w:hAnsi="Arial" w:cs="Arial"/>
        </w:rPr>
      </w:pPr>
      <w:r w:rsidRPr="006508B6">
        <w:rPr>
          <w:rFonts w:ascii="Arial" w:hAnsi="Arial" w:cs="Arial"/>
        </w:rPr>
        <w:t>The table below provides an example of the impact of lost learning through pupil absence:</w:t>
      </w:r>
    </w:p>
    <w:p w:rsidR="00653A3E" w:rsidRPr="006508B6" w:rsidRDefault="00653A3E" w:rsidP="00283637">
      <w:pPr>
        <w:pStyle w:val="NoSpacing"/>
        <w:rPr>
          <w:rFonts w:ascii="Arial" w:hAnsi="Arial" w:cs="Arial"/>
        </w:rPr>
      </w:pPr>
    </w:p>
    <w:tbl>
      <w:tblPr>
        <w:tblStyle w:val="TableGrid"/>
        <w:tblW w:w="0" w:type="auto"/>
        <w:tblLook w:val="04A0" w:firstRow="1" w:lastRow="0" w:firstColumn="1" w:lastColumn="0" w:noHBand="0" w:noVBand="1"/>
      </w:tblPr>
      <w:tblGrid>
        <w:gridCol w:w="2122"/>
        <w:gridCol w:w="2126"/>
        <w:gridCol w:w="2835"/>
        <w:gridCol w:w="3118"/>
      </w:tblGrid>
      <w:tr w:rsidR="008B791D" w:rsidRPr="006508B6" w:rsidTr="003B32BE">
        <w:tc>
          <w:tcPr>
            <w:tcW w:w="2122" w:type="dxa"/>
          </w:tcPr>
          <w:p w:rsidR="008B791D" w:rsidRPr="006508B6" w:rsidRDefault="008B791D" w:rsidP="008B791D">
            <w:pPr>
              <w:pStyle w:val="NoSpacing"/>
              <w:jc w:val="center"/>
              <w:rPr>
                <w:rFonts w:ascii="Arial" w:hAnsi="Arial" w:cs="Arial"/>
              </w:rPr>
            </w:pPr>
            <w:r w:rsidRPr="006508B6">
              <w:rPr>
                <w:rFonts w:ascii="Arial" w:hAnsi="Arial" w:cs="Arial"/>
              </w:rPr>
              <w:t>Attendance % over a school year</w:t>
            </w:r>
          </w:p>
        </w:tc>
        <w:tc>
          <w:tcPr>
            <w:tcW w:w="2126" w:type="dxa"/>
          </w:tcPr>
          <w:p w:rsidR="008B791D" w:rsidRPr="006508B6" w:rsidRDefault="008B791D" w:rsidP="008B791D">
            <w:pPr>
              <w:pStyle w:val="NoSpacing"/>
              <w:jc w:val="center"/>
              <w:rPr>
                <w:rFonts w:ascii="Arial" w:hAnsi="Arial" w:cs="Arial"/>
              </w:rPr>
            </w:pPr>
            <w:r w:rsidRPr="006508B6">
              <w:rPr>
                <w:rFonts w:ascii="Arial" w:hAnsi="Arial" w:cs="Arial"/>
              </w:rPr>
              <w:t>Equal to number of days absent</w:t>
            </w:r>
          </w:p>
        </w:tc>
        <w:tc>
          <w:tcPr>
            <w:tcW w:w="2835" w:type="dxa"/>
          </w:tcPr>
          <w:p w:rsidR="008B791D" w:rsidRPr="006508B6" w:rsidRDefault="008B791D" w:rsidP="008B791D">
            <w:pPr>
              <w:pStyle w:val="NoSpacing"/>
              <w:jc w:val="center"/>
              <w:rPr>
                <w:rFonts w:ascii="Arial" w:hAnsi="Arial" w:cs="Arial"/>
              </w:rPr>
            </w:pPr>
            <w:r w:rsidRPr="006508B6">
              <w:rPr>
                <w:rFonts w:ascii="Arial" w:hAnsi="Arial" w:cs="Arial"/>
              </w:rPr>
              <w:t>Converted to approximate weeks of absence</w:t>
            </w:r>
          </w:p>
        </w:tc>
        <w:tc>
          <w:tcPr>
            <w:tcW w:w="3118" w:type="dxa"/>
          </w:tcPr>
          <w:p w:rsidR="008B791D" w:rsidRPr="006508B6" w:rsidRDefault="008B791D" w:rsidP="008B791D">
            <w:pPr>
              <w:pStyle w:val="NoSpacing"/>
              <w:jc w:val="center"/>
              <w:rPr>
                <w:rFonts w:ascii="Arial" w:hAnsi="Arial" w:cs="Arial"/>
              </w:rPr>
            </w:pPr>
            <w:r w:rsidRPr="006508B6">
              <w:rPr>
                <w:rFonts w:ascii="Arial" w:hAnsi="Arial" w:cs="Arial"/>
              </w:rPr>
              <w:t>School Concern Level</w:t>
            </w:r>
          </w:p>
        </w:tc>
      </w:tr>
      <w:tr w:rsidR="008B791D" w:rsidRPr="006508B6" w:rsidTr="003B32BE">
        <w:tc>
          <w:tcPr>
            <w:tcW w:w="2122" w:type="dxa"/>
          </w:tcPr>
          <w:p w:rsidR="008B791D" w:rsidRPr="006508B6" w:rsidRDefault="008B791D" w:rsidP="008B791D">
            <w:pPr>
              <w:pStyle w:val="NoSpacing"/>
              <w:jc w:val="center"/>
              <w:rPr>
                <w:rFonts w:ascii="Arial" w:hAnsi="Arial" w:cs="Arial"/>
              </w:rPr>
            </w:pPr>
            <w:r w:rsidRPr="006508B6">
              <w:rPr>
                <w:rFonts w:ascii="Arial" w:hAnsi="Arial" w:cs="Arial"/>
              </w:rPr>
              <w:t>95%</w:t>
            </w:r>
          </w:p>
        </w:tc>
        <w:tc>
          <w:tcPr>
            <w:tcW w:w="2126" w:type="dxa"/>
          </w:tcPr>
          <w:p w:rsidR="008B791D" w:rsidRPr="006508B6" w:rsidRDefault="008B791D" w:rsidP="008B791D">
            <w:pPr>
              <w:pStyle w:val="NoSpacing"/>
              <w:jc w:val="center"/>
              <w:rPr>
                <w:rFonts w:ascii="Arial" w:hAnsi="Arial" w:cs="Arial"/>
              </w:rPr>
            </w:pPr>
            <w:r w:rsidRPr="006508B6">
              <w:rPr>
                <w:rFonts w:ascii="Arial" w:hAnsi="Arial" w:cs="Arial"/>
              </w:rPr>
              <w:t>9.5</w:t>
            </w:r>
          </w:p>
        </w:tc>
        <w:tc>
          <w:tcPr>
            <w:tcW w:w="2835" w:type="dxa"/>
          </w:tcPr>
          <w:p w:rsidR="008B791D" w:rsidRPr="006508B6" w:rsidRDefault="008B791D" w:rsidP="008B791D">
            <w:pPr>
              <w:pStyle w:val="NoSpacing"/>
              <w:jc w:val="center"/>
              <w:rPr>
                <w:rFonts w:ascii="Arial" w:hAnsi="Arial" w:cs="Arial"/>
              </w:rPr>
            </w:pPr>
            <w:r w:rsidRPr="006508B6">
              <w:rPr>
                <w:rFonts w:ascii="Arial" w:hAnsi="Arial" w:cs="Arial"/>
              </w:rPr>
              <w:t>2</w:t>
            </w:r>
          </w:p>
        </w:tc>
        <w:tc>
          <w:tcPr>
            <w:tcW w:w="3118" w:type="dxa"/>
          </w:tcPr>
          <w:p w:rsidR="008B791D" w:rsidRPr="006508B6" w:rsidRDefault="003B32BE" w:rsidP="008B791D">
            <w:pPr>
              <w:pStyle w:val="NoSpacing"/>
              <w:jc w:val="center"/>
              <w:rPr>
                <w:rFonts w:ascii="Arial" w:hAnsi="Arial" w:cs="Arial"/>
              </w:rPr>
            </w:pPr>
            <w:r w:rsidRPr="006508B6">
              <w:rPr>
                <w:rFonts w:ascii="Arial" w:hAnsi="Arial" w:cs="Arial"/>
              </w:rPr>
              <w:t>Pupil can catch up and still succeed</w:t>
            </w:r>
          </w:p>
        </w:tc>
      </w:tr>
      <w:tr w:rsidR="008B791D" w:rsidRPr="006508B6" w:rsidTr="003B32BE">
        <w:tc>
          <w:tcPr>
            <w:tcW w:w="2122" w:type="dxa"/>
          </w:tcPr>
          <w:p w:rsidR="008B791D" w:rsidRPr="006508B6" w:rsidRDefault="008B791D" w:rsidP="008B791D">
            <w:pPr>
              <w:pStyle w:val="NoSpacing"/>
              <w:jc w:val="center"/>
              <w:rPr>
                <w:rFonts w:ascii="Arial" w:hAnsi="Arial" w:cs="Arial"/>
              </w:rPr>
            </w:pPr>
            <w:r w:rsidRPr="006508B6">
              <w:rPr>
                <w:rFonts w:ascii="Arial" w:hAnsi="Arial" w:cs="Arial"/>
              </w:rPr>
              <w:t>90%</w:t>
            </w:r>
          </w:p>
        </w:tc>
        <w:tc>
          <w:tcPr>
            <w:tcW w:w="2126" w:type="dxa"/>
          </w:tcPr>
          <w:p w:rsidR="008B791D" w:rsidRPr="006508B6" w:rsidRDefault="008B791D" w:rsidP="008B791D">
            <w:pPr>
              <w:pStyle w:val="NoSpacing"/>
              <w:jc w:val="center"/>
              <w:rPr>
                <w:rFonts w:ascii="Arial" w:hAnsi="Arial" w:cs="Arial"/>
              </w:rPr>
            </w:pPr>
            <w:r w:rsidRPr="006508B6">
              <w:rPr>
                <w:rFonts w:ascii="Arial" w:hAnsi="Arial" w:cs="Arial"/>
              </w:rPr>
              <w:t>19</w:t>
            </w:r>
          </w:p>
        </w:tc>
        <w:tc>
          <w:tcPr>
            <w:tcW w:w="2835" w:type="dxa"/>
          </w:tcPr>
          <w:p w:rsidR="008B791D" w:rsidRPr="006508B6" w:rsidRDefault="008B791D" w:rsidP="008B791D">
            <w:pPr>
              <w:pStyle w:val="NoSpacing"/>
              <w:jc w:val="center"/>
              <w:rPr>
                <w:rFonts w:ascii="Arial" w:hAnsi="Arial" w:cs="Arial"/>
              </w:rPr>
            </w:pPr>
            <w:r w:rsidRPr="006508B6">
              <w:rPr>
                <w:rFonts w:ascii="Arial" w:hAnsi="Arial" w:cs="Arial"/>
              </w:rPr>
              <w:t>4</w:t>
            </w:r>
          </w:p>
        </w:tc>
        <w:tc>
          <w:tcPr>
            <w:tcW w:w="3118" w:type="dxa"/>
          </w:tcPr>
          <w:p w:rsidR="008B791D" w:rsidRPr="006508B6" w:rsidRDefault="00891477" w:rsidP="008B791D">
            <w:pPr>
              <w:pStyle w:val="NoSpacing"/>
              <w:jc w:val="center"/>
              <w:rPr>
                <w:rFonts w:ascii="Arial" w:hAnsi="Arial" w:cs="Arial"/>
              </w:rPr>
            </w:pPr>
            <w:r>
              <w:rPr>
                <w:rFonts w:ascii="Arial" w:hAnsi="Arial" w:cs="Arial"/>
              </w:rPr>
              <w:t>P</w:t>
            </w:r>
            <w:r w:rsidR="003B32BE" w:rsidRPr="006508B6">
              <w:rPr>
                <w:rFonts w:ascii="Arial" w:hAnsi="Arial" w:cs="Arial"/>
              </w:rPr>
              <w:t>oor attendance – we are very concerned</w:t>
            </w:r>
          </w:p>
        </w:tc>
      </w:tr>
      <w:tr w:rsidR="008B791D" w:rsidRPr="006508B6" w:rsidTr="003B32BE">
        <w:tc>
          <w:tcPr>
            <w:tcW w:w="2122" w:type="dxa"/>
          </w:tcPr>
          <w:p w:rsidR="008B791D" w:rsidRPr="006508B6" w:rsidRDefault="008B791D" w:rsidP="008B791D">
            <w:pPr>
              <w:pStyle w:val="NoSpacing"/>
              <w:jc w:val="center"/>
              <w:rPr>
                <w:rFonts w:ascii="Arial" w:hAnsi="Arial" w:cs="Arial"/>
              </w:rPr>
            </w:pPr>
            <w:r w:rsidRPr="006508B6">
              <w:rPr>
                <w:rFonts w:ascii="Arial" w:hAnsi="Arial" w:cs="Arial"/>
              </w:rPr>
              <w:t>80%</w:t>
            </w:r>
          </w:p>
        </w:tc>
        <w:tc>
          <w:tcPr>
            <w:tcW w:w="2126" w:type="dxa"/>
          </w:tcPr>
          <w:p w:rsidR="008B791D" w:rsidRPr="006508B6" w:rsidRDefault="008B791D" w:rsidP="008B791D">
            <w:pPr>
              <w:pStyle w:val="NoSpacing"/>
              <w:jc w:val="center"/>
              <w:rPr>
                <w:rFonts w:ascii="Arial" w:hAnsi="Arial" w:cs="Arial"/>
              </w:rPr>
            </w:pPr>
            <w:r w:rsidRPr="006508B6">
              <w:rPr>
                <w:rFonts w:ascii="Arial" w:hAnsi="Arial" w:cs="Arial"/>
              </w:rPr>
              <w:t>38</w:t>
            </w:r>
          </w:p>
        </w:tc>
        <w:tc>
          <w:tcPr>
            <w:tcW w:w="2835" w:type="dxa"/>
          </w:tcPr>
          <w:p w:rsidR="008B791D" w:rsidRPr="006508B6" w:rsidRDefault="008B791D" w:rsidP="008B791D">
            <w:pPr>
              <w:pStyle w:val="NoSpacing"/>
              <w:jc w:val="center"/>
              <w:rPr>
                <w:rFonts w:ascii="Arial" w:hAnsi="Arial" w:cs="Arial"/>
              </w:rPr>
            </w:pPr>
            <w:r w:rsidRPr="006508B6">
              <w:rPr>
                <w:rFonts w:ascii="Arial" w:hAnsi="Arial" w:cs="Arial"/>
              </w:rPr>
              <w:t>8</w:t>
            </w:r>
          </w:p>
        </w:tc>
        <w:tc>
          <w:tcPr>
            <w:tcW w:w="3118" w:type="dxa"/>
          </w:tcPr>
          <w:p w:rsidR="008B791D" w:rsidRPr="006508B6" w:rsidRDefault="003B32BE" w:rsidP="008B791D">
            <w:pPr>
              <w:pStyle w:val="NoSpacing"/>
              <w:jc w:val="center"/>
              <w:rPr>
                <w:rFonts w:ascii="Arial" w:hAnsi="Arial" w:cs="Arial"/>
              </w:rPr>
            </w:pPr>
            <w:r w:rsidRPr="006508B6">
              <w:rPr>
                <w:rFonts w:ascii="Arial" w:hAnsi="Arial" w:cs="Arial"/>
              </w:rPr>
              <w:t>Serious concerns</w:t>
            </w:r>
          </w:p>
        </w:tc>
      </w:tr>
    </w:tbl>
    <w:p w:rsidR="008B791D" w:rsidRPr="006508B6" w:rsidRDefault="008B791D" w:rsidP="00283637">
      <w:pPr>
        <w:pStyle w:val="NoSpacing"/>
        <w:rPr>
          <w:rFonts w:ascii="Arial" w:hAnsi="Arial" w:cs="Arial"/>
        </w:rPr>
      </w:pPr>
    </w:p>
    <w:p w:rsidR="00653A3E" w:rsidRPr="006508B6" w:rsidRDefault="00653A3E" w:rsidP="00283637">
      <w:pPr>
        <w:pStyle w:val="NoSpacing"/>
        <w:rPr>
          <w:rFonts w:ascii="Arial" w:hAnsi="Arial" w:cs="Arial"/>
        </w:rPr>
      </w:pPr>
    </w:p>
    <w:p w:rsidR="00653A3E" w:rsidRPr="006508B6" w:rsidRDefault="00653A3E" w:rsidP="00283637">
      <w:pPr>
        <w:pStyle w:val="NoSpacing"/>
        <w:rPr>
          <w:rFonts w:ascii="Arial" w:hAnsi="Arial" w:cs="Arial"/>
        </w:rPr>
      </w:pPr>
      <w:r w:rsidRPr="006508B6">
        <w:rPr>
          <w:rFonts w:ascii="Arial" w:hAnsi="Arial" w:cs="Arial"/>
        </w:rPr>
        <w:t>Punctuality is also highly important. Pupils who arrive late to school are not only losing learning</w:t>
      </w:r>
      <w:r w:rsidR="00891477">
        <w:rPr>
          <w:rFonts w:ascii="Arial" w:hAnsi="Arial" w:cs="Arial"/>
        </w:rPr>
        <w:t>, as lessons begin immediately</w:t>
      </w:r>
      <w:r w:rsidRPr="006508B6">
        <w:rPr>
          <w:rFonts w:ascii="Arial" w:hAnsi="Arial" w:cs="Arial"/>
        </w:rPr>
        <w:t>.  Pupils do not like being late into school and we witness how upsetting it can be for them.  We want to prevent this.</w:t>
      </w:r>
    </w:p>
    <w:p w:rsidR="00653A3E" w:rsidRPr="006508B6" w:rsidRDefault="00653A3E" w:rsidP="00283637">
      <w:pPr>
        <w:pStyle w:val="NoSpacing"/>
        <w:rPr>
          <w:rFonts w:ascii="Arial" w:hAnsi="Arial" w:cs="Arial"/>
        </w:rPr>
      </w:pPr>
    </w:p>
    <w:p w:rsidR="00653A3E" w:rsidRPr="006508B6" w:rsidRDefault="00653A3E" w:rsidP="00283637">
      <w:pPr>
        <w:pStyle w:val="NoSpacing"/>
        <w:rPr>
          <w:rFonts w:ascii="Arial" w:hAnsi="Arial" w:cs="Arial"/>
        </w:rPr>
      </w:pPr>
      <w:r w:rsidRPr="006508B6">
        <w:rPr>
          <w:rFonts w:ascii="Arial" w:hAnsi="Arial" w:cs="Arial"/>
        </w:rPr>
        <w:t>The table below provides an example of the impact of lost learning through pupil lateness.</w:t>
      </w:r>
    </w:p>
    <w:p w:rsidR="00653A3E" w:rsidRPr="006508B6" w:rsidRDefault="00653A3E" w:rsidP="00283637">
      <w:pPr>
        <w:pStyle w:val="NoSpacing"/>
        <w:rPr>
          <w:rFonts w:ascii="Arial" w:hAnsi="Arial" w:cs="Arial"/>
        </w:rPr>
      </w:pPr>
    </w:p>
    <w:tbl>
      <w:tblPr>
        <w:tblStyle w:val="TableGrid"/>
        <w:tblW w:w="0" w:type="auto"/>
        <w:tblLook w:val="04A0" w:firstRow="1" w:lastRow="0" w:firstColumn="1" w:lastColumn="0" w:noHBand="0" w:noVBand="1"/>
      </w:tblPr>
      <w:tblGrid>
        <w:gridCol w:w="5228"/>
        <w:gridCol w:w="5228"/>
      </w:tblGrid>
      <w:tr w:rsidR="003B32BE" w:rsidRPr="006508B6" w:rsidTr="003B32BE">
        <w:tc>
          <w:tcPr>
            <w:tcW w:w="5228" w:type="dxa"/>
          </w:tcPr>
          <w:p w:rsidR="003B32BE" w:rsidRPr="006508B6" w:rsidRDefault="003B32BE" w:rsidP="003B32BE">
            <w:pPr>
              <w:pStyle w:val="NoSpacing"/>
              <w:jc w:val="center"/>
              <w:rPr>
                <w:rFonts w:ascii="Arial" w:hAnsi="Arial" w:cs="Arial"/>
              </w:rPr>
            </w:pPr>
            <w:r w:rsidRPr="006508B6">
              <w:rPr>
                <w:rFonts w:ascii="Arial" w:hAnsi="Arial" w:cs="Arial"/>
              </w:rPr>
              <w:t>Number of minutes late per day over a school year</w:t>
            </w:r>
          </w:p>
        </w:tc>
        <w:tc>
          <w:tcPr>
            <w:tcW w:w="5228" w:type="dxa"/>
          </w:tcPr>
          <w:p w:rsidR="003B32BE" w:rsidRPr="006508B6" w:rsidRDefault="003B32BE" w:rsidP="003B32BE">
            <w:pPr>
              <w:pStyle w:val="NoSpacing"/>
              <w:jc w:val="center"/>
              <w:rPr>
                <w:rFonts w:ascii="Arial" w:hAnsi="Arial" w:cs="Arial"/>
              </w:rPr>
            </w:pPr>
            <w:r w:rsidRPr="006508B6">
              <w:rPr>
                <w:rFonts w:ascii="Arial" w:hAnsi="Arial" w:cs="Arial"/>
              </w:rPr>
              <w:t>Approximate equivalent number of days lost learning</w:t>
            </w:r>
          </w:p>
        </w:tc>
      </w:tr>
      <w:tr w:rsidR="003B32BE" w:rsidRPr="006508B6" w:rsidTr="003B32BE">
        <w:tc>
          <w:tcPr>
            <w:tcW w:w="5228" w:type="dxa"/>
          </w:tcPr>
          <w:p w:rsidR="003B32BE" w:rsidRPr="006508B6" w:rsidRDefault="003B32BE" w:rsidP="003B32BE">
            <w:pPr>
              <w:pStyle w:val="NoSpacing"/>
              <w:jc w:val="center"/>
              <w:rPr>
                <w:rFonts w:ascii="Arial" w:hAnsi="Arial" w:cs="Arial"/>
              </w:rPr>
            </w:pPr>
            <w:r w:rsidRPr="006508B6">
              <w:rPr>
                <w:rFonts w:ascii="Arial" w:hAnsi="Arial" w:cs="Arial"/>
              </w:rPr>
              <w:t>5</w:t>
            </w:r>
          </w:p>
        </w:tc>
        <w:tc>
          <w:tcPr>
            <w:tcW w:w="5228" w:type="dxa"/>
          </w:tcPr>
          <w:p w:rsidR="003B32BE" w:rsidRPr="006508B6" w:rsidRDefault="003B32BE" w:rsidP="003B32BE">
            <w:pPr>
              <w:pStyle w:val="NoSpacing"/>
              <w:jc w:val="center"/>
              <w:rPr>
                <w:rFonts w:ascii="Arial" w:hAnsi="Arial" w:cs="Arial"/>
              </w:rPr>
            </w:pPr>
            <w:r w:rsidRPr="006508B6">
              <w:rPr>
                <w:rFonts w:ascii="Arial" w:hAnsi="Arial" w:cs="Arial"/>
              </w:rPr>
              <w:t>3</w:t>
            </w:r>
          </w:p>
        </w:tc>
      </w:tr>
      <w:tr w:rsidR="003B32BE" w:rsidRPr="006508B6" w:rsidTr="003B32BE">
        <w:tc>
          <w:tcPr>
            <w:tcW w:w="5228" w:type="dxa"/>
          </w:tcPr>
          <w:p w:rsidR="003B32BE" w:rsidRPr="006508B6" w:rsidRDefault="003B32BE" w:rsidP="003B32BE">
            <w:pPr>
              <w:pStyle w:val="NoSpacing"/>
              <w:jc w:val="center"/>
              <w:rPr>
                <w:rFonts w:ascii="Arial" w:hAnsi="Arial" w:cs="Arial"/>
              </w:rPr>
            </w:pPr>
            <w:r w:rsidRPr="006508B6">
              <w:rPr>
                <w:rFonts w:ascii="Arial" w:hAnsi="Arial" w:cs="Arial"/>
              </w:rPr>
              <w:t>10</w:t>
            </w:r>
          </w:p>
        </w:tc>
        <w:tc>
          <w:tcPr>
            <w:tcW w:w="5228" w:type="dxa"/>
          </w:tcPr>
          <w:p w:rsidR="003B32BE" w:rsidRPr="006508B6" w:rsidRDefault="003B32BE" w:rsidP="003B32BE">
            <w:pPr>
              <w:pStyle w:val="NoSpacing"/>
              <w:jc w:val="center"/>
              <w:rPr>
                <w:rFonts w:ascii="Arial" w:hAnsi="Arial" w:cs="Arial"/>
              </w:rPr>
            </w:pPr>
            <w:r w:rsidRPr="006508B6">
              <w:rPr>
                <w:rFonts w:ascii="Arial" w:hAnsi="Arial" w:cs="Arial"/>
              </w:rPr>
              <w:t>6.5</w:t>
            </w:r>
          </w:p>
        </w:tc>
      </w:tr>
      <w:tr w:rsidR="003B32BE" w:rsidRPr="006508B6" w:rsidTr="003B32BE">
        <w:tc>
          <w:tcPr>
            <w:tcW w:w="5228" w:type="dxa"/>
          </w:tcPr>
          <w:p w:rsidR="003B32BE" w:rsidRPr="006508B6" w:rsidRDefault="003B32BE" w:rsidP="003B32BE">
            <w:pPr>
              <w:pStyle w:val="NoSpacing"/>
              <w:jc w:val="center"/>
              <w:rPr>
                <w:rFonts w:ascii="Arial" w:hAnsi="Arial" w:cs="Arial"/>
              </w:rPr>
            </w:pPr>
            <w:r w:rsidRPr="006508B6">
              <w:rPr>
                <w:rFonts w:ascii="Arial" w:hAnsi="Arial" w:cs="Arial"/>
              </w:rPr>
              <w:t>15</w:t>
            </w:r>
          </w:p>
        </w:tc>
        <w:tc>
          <w:tcPr>
            <w:tcW w:w="5228" w:type="dxa"/>
          </w:tcPr>
          <w:p w:rsidR="003B32BE" w:rsidRPr="006508B6" w:rsidRDefault="003B32BE" w:rsidP="003B32BE">
            <w:pPr>
              <w:pStyle w:val="NoSpacing"/>
              <w:jc w:val="center"/>
              <w:rPr>
                <w:rFonts w:ascii="Arial" w:hAnsi="Arial" w:cs="Arial"/>
              </w:rPr>
            </w:pPr>
            <w:r w:rsidRPr="006508B6">
              <w:rPr>
                <w:rFonts w:ascii="Arial" w:hAnsi="Arial" w:cs="Arial"/>
              </w:rPr>
              <w:t>10</w:t>
            </w:r>
          </w:p>
        </w:tc>
      </w:tr>
      <w:tr w:rsidR="003B32BE" w:rsidRPr="006508B6" w:rsidTr="003B32BE">
        <w:tc>
          <w:tcPr>
            <w:tcW w:w="5228" w:type="dxa"/>
          </w:tcPr>
          <w:p w:rsidR="003B32BE" w:rsidRPr="006508B6" w:rsidRDefault="003B32BE" w:rsidP="003B32BE">
            <w:pPr>
              <w:pStyle w:val="NoSpacing"/>
              <w:jc w:val="center"/>
              <w:rPr>
                <w:rFonts w:ascii="Arial" w:hAnsi="Arial" w:cs="Arial"/>
              </w:rPr>
            </w:pPr>
            <w:r w:rsidRPr="006508B6">
              <w:rPr>
                <w:rFonts w:ascii="Arial" w:hAnsi="Arial" w:cs="Arial"/>
              </w:rPr>
              <w:t>20</w:t>
            </w:r>
          </w:p>
        </w:tc>
        <w:tc>
          <w:tcPr>
            <w:tcW w:w="5228" w:type="dxa"/>
          </w:tcPr>
          <w:p w:rsidR="003B32BE" w:rsidRPr="006508B6" w:rsidRDefault="003B32BE" w:rsidP="003B32BE">
            <w:pPr>
              <w:pStyle w:val="NoSpacing"/>
              <w:jc w:val="center"/>
              <w:rPr>
                <w:rFonts w:ascii="Arial" w:hAnsi="Arial" w:cs="Arial"/>
              </w:rPr>
            </w:pPr>
            <w:r w:rsidRPr="006508B6">
              <w:rPr>
                <w:rFonts w:ascii="Arial" w:hAnsi="Arial" w:cs="Arial"/>
              </w:rPr>
              <w:t>13</w:t>
            </w:r>
          </w:p>
        </w:tc>
      </w:tr>
    </w:tbl>
    <w:p w:rsidR="003B32BE" w:rsidRPr="006508B6" w:rsidRDefault="003B32BE" w:rsidP="00283637">
      <w:pPr>
        <w:pStyle w:val="NoSpacing"/>
        <w:rPr>
          <w:rFonts w:ascii="Arial" w:hAnsi="Arial" w:cs="Arial"/>
        </w:rPr>
      </w:pPr>
    </w:p>
    <w:p w:rsidR="00653A3E" w:rsidRPr="006508B6" w:rsidRDefault="00653A3E" w:rsidP="00283637">
      <w:pPr>
        <w:pStyle w:val="NoSpacing"/>
        <w:rPr>
          <w:rFonts w:ascii="Arial" w:hAnsi="Arial" w:cs="Arial"/>
        </w:rPr>
      </w:pPr>
      <w:r w:rsidRPr="006508B6">
        <w:rPr>
          <w:rFonts w:ascii="Arial" w:hAnsi="Arial" w:cs="Arial"/>
        </w:rPr>
        <w:t>We want to help families get their child to school on time.  Here are some things you can try:</w:t>
      </w:r>
    </w:p>
    <w:p w:rsidR="00653A3E" w:rsidRPr="006508B6" w:rsidRDefault="00653A3E" w:rsidP="00283637">
      <w:pPr>
        <w:pStyle w:val="NoSpacing"/>
        <w:rPr>
          <w:rFonts w:ascii="Arial" w:hAnsi="Arial" w:cs="Arial"/>
        </w:rPr>
      </w:pPr>
    </w:p>
    <w:p w:rsidR="00653A3E" w:rsidRPr="006508B6" w:rsidRDefault="003B32BE" w:rsidP="003B32BE">
      <w:pPr>
        <w:pStyle w:val="NoSpacing"/>
        <w:numPr>
          <w:ilvl w:val="0"/>
          <w:numId w:val="2"/>
        </w:numPr>
        <w:rPr>
          <w:rFonts w:ascii="Arial" w:hAnsi="Arial" w:cs="Arial"/>
        </w:rPr>
      </w:pPr>
      <w:r w:rsidRPr="006508B6">
        <w:rPr>
          <w:rFonts w:ascii="Arial" w:hAnsi="Arial" w:cs="Arial"/>
        </w:rPr>
        <w:t>h</w:t>
      </w:r>
      <w:r w:rsidR="00653A3E" w:rsidRPr="006508B6">
        <w:rPr>
          <w:rFonts w:ascii="Arial" w:hAnsi="Arial" w:cs="Arial"/>
        </w:rPr>
        <w:t>ave everything you/your child needs for school prepared the night before</w:t>
      </w:r>
      <w:r w:rsidRPr="006508B6">
        <w:rPr>
          <w:rFonts w:ascii="Arial" w:hAnsi="Arial" w:cs="Arial"/>
        </w:rPr>
        <w:t>;</w:t>
      </w:r>
    </w:p>
    <w:p w:rsidR="00653A3E" w:rsidRPr="006508B6" w:rsidRDefault="003B32BE" w:rsidP="003B32BE">
      <w:pPr>
        <w:pStyle w:val="NoSpacing"/>
        <w:numPr>
          <w:ilvl w:val="0"/>
          <w:numId w:val="2"/>
        </w:numPr>
        <w:rPr>
          <w:rFonts w:ascii="Arial" w:hAnsi="Arial" w:cs="Arial"/>
        </w:rPr>
      </w:pPr>
      <w:r w:rsidRPr="006508B6">
        <w:rPr>
          <w:rFonts w:ascii="Arial" w:hAnsi="Arial" w:cs="Arial"/>
        </w:rPr>
        <w:t>e</w:t>
      </w:r>
      <w:r w:rsidR="00653A3E" w:rsidRPr="006508B6">
        <w:rPr>
          <w:rFonts w:ascii="Arial" w:hAnsi="Arial" w:cs="Arial"/>
        </w:rPr>
        <w:t>nsure that your child goes to bed reasonably so they are not too tired to get up in the morning</w:t>
      </w:r>
      <w:r w:rsidRPr="006508B6">
        <w:rPr>
          <w:rFonts w:ascii="Arial" w:hAnsi="Arial" w:cs="Arial"/>
        </w:rPr>
        <w:t>;</w:t>
      </w:r>
    </w:p>
    <w:p w:rsidR="00653A3E" w:rsidRPr="006508B6" w:rsidRDefault="003B32BE" w:rsidP="003B32BE">
      <w:pPr>
        <w:pStyle w:val="NoSpacing"/>
        <w:numPr>
          <w:ilvl w:val="0"/>
          <w:numId w:val="2"/>
        </w:numPr>
        <w:rPr>
          <w:rFonts w:ascii="Arial" w:hAnsi="Arial" w:cs="Arial"/>
        </w:rPr>
      </w:pPr>
      <w:r w:rsidRPr="006508B6">
        <w:rPr>
          <w:rFonts w:ascii="Arial" w:hAnsi="Arial" w:cs="Arial"/>
        </w:rPr>
        <w:t>e</w:t>
      </w:r>
      <w:r w:rsidR="00653A3E" w:rsidRPr="006508B6">
        <w:rPr>
          <w:rFonts w:ascii="Arial" w:hAnsi="Arial" w:cs="Arial"/>
        </w:rPr>
        <w:t>nsure your child has a good night’s sleep by minimising their use of devices at bed time</w:t>
      </w:r>
      <w:r w:rsidRPr="006508B6">
        <w:rPr>
          <w:rFonts w:ascii="Arial" w:hAnsi="Arial" w:cs="Arial"/>
        </w:rPr>
        <w:t>;</w:t>
      </w:r>
    </w:p>
    <w:p w:rsidR="00653A3E" w:rsidRPr="006508B6" w:rsidRDefault="003B32BE" w:rsidP="003B32BE">
      <w:pPr>
        <w:pStyle w:val="NoSpacing"/>
        <w:numPr>
          <w:ilvl w:val="0"/>
          <w:numId w:val="2"/>
        </w:numPr>
        <w:rPr>
          <w:rFonts w:ascii="Arial" w:hAnsi="Arial" w:cs="Arial"/>
        </w:rPr>
      </w:pPr>
      <w:r w:rsidRPr="006508B6">
        <w:rPr>
          <w:rFonts w:ascii="Arial" w:hAnsi="Arial" w:cs="Arial"/>
        </w:rPr>
        <w:t>h</w:t>
      </w:r>
      <w:r w:rsidR="00653A3E" w:rsidRPr="006508B6">
        <w:rPr>
          <w:rFonts w:ascii="Arial" w:hAnsi="Arial" w:cs="Arial"/>
        </w:rPr>
        <w:t>ave a consistent bedtime routine for your child</w:t>
      </w:r>
      <w:r w:rsidRPr="006508B6">
        <w:rPr>
          <w:rFonts w:ascii="Arial" w:hAnsi="Arial" w:cs="Arial"/>
        </w:rPr>
        <w:t>;</w:t>
      </w:r>
    </w:p>
    <w:p w:rsidR="00653A3E" w:rsidRPr="006508B6" w:rsidRDefault="003B32BE" w:rsidP="003B32BE">
      <w:pPr>
        <w:pStyle w:val="NoSpacing"/>
        <w:numPr>
          <w:ilvl w:val="0"/>
          <w:numId w:val="2"/>
        </w:numPr>
        <w:rPr>
          <w:rFonts w:ascii="Arial" w:hAnsi="Arial" w:cs="Arial"/>
        </w:rPr>
      </w:pPr>
      <w:r w:rsidRPr="006508B6">
        <w:rPr>
          <w:rFonts w:ascii="Arial" w:hAnsi="Arial" w:cs="Arial"/>
        </w:rPr>
        <w:t>s</w:t>
      </w:r>
      <w:r w:rsidR="00653A3E" w:rsidRPr="006508B6">
        <w:rPr>
          <w:rFonts w:ascii="Arial" w:hAnsi="Arial" w:cs="Arial"/>
        </w:rPr>
        <w:t>et an alarm to allow plenty of time for your morning routine in getting to school on time</w:t>
      </w:r>
      <w:r w:rsidR="00891477">
        <w:rPr>
          <w:rFonts w:ascii="Arial" w:hAnsi="Arial" w:cs="Arial"/>
        </w:rPr>
        <w:t>;</w:t>
      </w:r>
    </w:p>
    <w:p w:rsidR="003B32BE" w:rsidRPr="006508B6" w:rsidRDefault="003B32BE" w:rsidP="00283637">
      <w:pPr>
        <w:pStyle w:val="NoSpacing"/>
        <w:numPr>
          <w:ilvl w:val="0"/>
          <w:numId w:val="2"/>
        </w:numPr>
        <w:rPr>
          <w:rFonts w:ascii="Arial" w:hAnsi="Arial" w:cs="Arial"/>
        </w:rPr>
      </w:pPr>
      <w:r w:rsidRPr="006508B6">
        <w:rPr>
          <w:rFonts w:ascii="Arial" w:hAnsi="Arial" w:cs="Arial"/>
        </w:rPr>
        <w:t>b</w:t>
      </w:r>
      <w:r w:rsidR="00653A3E" w:rsidRPr="006508B6">
        <w:rPr>
          <w:rFonts w:ascii="Arial" w:hAnsi="Arial" w:cs="Arial"/>
        </w:rPr>
        <w:t xml:space="preserve">ring your child to </w:t>
      </w:r>
      <w:r w:rsidRPr="006508B6">
        <w:rPr>
          <w:rFonts w:ascii="Arial" w:hAnsi="Arial" w:cs="Arial"/>
        </w:rPr>
        <w:t>school so that he/she is entering their classroom as the school bell rings at 8.55am</w:t>
      </w:r>
      <w:r w:rsidR="00891477">
        <w:rPr>
          <w:rFonts w:ascii="Arial" w:hAnsi="Arial" w:cs="Arial"/>
        </w:rPr>
        <w:t>.</w:t>
      </w:r>
    </w:p>
    <w:p w:rsidR="003B32BE" w:rsidRPr="006508B6" w:rsidRDefault="003B32BE" w:rsidP="003B32BE">
      <w:pPr>
        <w:pStyle w:val="NoSpacing"/>
        <w:rPr>
          <w:rFonts w:ascii="Arial" w:hAnsi="Arial" w:cs="Arial"/>
        </w:rPr>
      </w:pPr>
    </w:p>
    <w:p w:rsidR="003B32BE" w:rsidRPr="006508B6" w:rsidRDefault="003B32BE" w:rsidP="003B32BE">
      <w:pPr>
        <w:pStyle w:val="NoSpacing"/>
        <w:rPr>
          <w:rFonts w:ascii="Arial" w:hAnsi="Arial" w:cs="Arial"/>
        </w:rPr>
      </w:pPr>
      <w:r w:rsidRPr="006508B6">
        <w:rPr>
          <w:rFonts w:ascii="Arial" w:hAnsi="Arial" w:cs="Arial"/>
        </w:rPr>
        <w:t xml:space="preserve">Lost learning is compounded if your child has a high absence rate and does not arrive at school on time.  </w:t>
      </w:r>
      <w:r w:rsidR="006508B6" w:rsidRPr="006508B6">
        <w:rPr>
          <w:rFonts w:ascii="Arial" w:hAnsi="Arial" w:cs="Arial"/>
        </w:rPr>
        <w:t>For example, i</w:t>
      </w:r>
      <w:r w:rsidRPr="006508B6">
        <w:rPr>
          <w:rFonts w:ascii="Arial" w:hAnsi="Arial" w:cs="Arial"/>
        </w:rPr>
        <w:t xml:space="preserve">f you take two weeks holiday during term time, your child has two weeks of illness throughout the year and </w:t>
      </w:r>
      <w:r w:rsidR="006508B6" w:rsidRPr="006508B6">
        <w:rPr>
          <w:rFonts w:ascii="Arial" w:hAnsi="Arial" w:cs="Arial"/>
        </w:rPr>
        <w:t xml:space="preserve">regularly </w:t>
      </w:r>
      <w:r w:rsidRPr="006508B6">
        <w:rPr>
          <w:rFonts w:ascii="Arial" w:hAnsi="Arial" w:cs="Arial"/>
        </w:rPr>
        <w:t xml:space="preserve">arrives ten minutes late, they will miss 26.5 </w:t>
      </w:r>
      <w:r w:rsidR="006508B6" w:rsidRPr="006508B6">
        <w:rPr>
          <w:rFonts w:ascii="Arial" w:hAnsi="Arial" w:cs="Arial"/>
        </w:rPr>
        <w:t>days (just over five weeks) of learning a year.  This level of absence makes it impossible for any child to keep up.</w:t>
      </w:r>
    </w:p>
    <w:p w:rsidR="006508B6" w:rsidRPr="006508B6" w:rsidRDefault="006508B6" w:rsidP="003B32BE">
      <w:pPr>
        <w:pStyle w:val="NoSpacing"/>
        <w:rPr>
          <w:rFonts w:ascii="Arial" w:hAnsi="Arial" w:cs="Arial"/>
        </w:rPr>
      </w:pPr>
    </w:p>
    <w:p w:rsidR="00653A3E" w:rsidRPr="006508B6" w:rsidRDefault="006508B6" w:rsidP="003B32BE">
      <w:pPr>
        <w:pStyle w:val="NoSpacing"/>
        <w:rPr>
          <w:rFonts w:ascii="Arial" w:hAnsi="Arial" w:cs="Arial"/>
        </w:rPr>
      </w:pPr>
      <w:r w:rsidRPr="006508B6">
        <w:rPr>
          <w:rFonts w:ascii="Arial" w:hAnsi="Arial" w:cs="Arial"/>
        </w:rPr>
        <w:t>Now, at the start of a brand new academic year, is the time to make a change if change is required - I</w:t>
      </w:r>
      <w:r w:rsidR="00653A3E" w:rsidRPr="006508B6">
        <w:rPr>
          <w:rFonts w:ascii="Arial" w:hAnsi="Arial" w:cs="Arial"/>
        </w:rPr>
        <w:t xml:space="preserve"> </w:t>
      </w:r>
      <w:r w:rsidRPr="006508B6">
        <w:rPr>
          <w:rFonts w:ascii="Arial" w:hAnsi="Arial" w:cs="Arial"/>
        </w:rPr>
        <w:t>know</w:t>
      </w:r>
      <w:r w:rsidR="00653A3E" w:rsidRPr="006508B6">
        <w:rPr>
          <w:rFonts w:ascii="Arial" w:hAnsi="Arial" w:cs="Arial"/>
        </w:rPr>
        <w:t xml:space="preserve"> we can make improvements to attendance and punctuality</w:t>
      </w:r>
      <w:r w:rsidR="00891477">
        <w:rPr>
          <w:rFonts w:ascii="Arial" w:hAnsi="Arial" w:cs="Arial"/>
        </w:rPr>
        <w:t xml:space="preserve"> if we all work together</w:t>
      </w:r>
      <w:r w:rsidR="00653A3E" w:rsidRPr="006508B6">
        <w:rPr>
          <w:rFonts w:ascii="Arial" w:hAnsi="Arial" w:cs="Arial"/>
        </w:rPr>
        <w:t>.</w:t>
      </w:r>
    </w:p>
    <w:p w:rsidR="00653A3E" w:rsidRPr="006508B6" w:rsidRDefault="00653A3E" w:rsidP="00283637">
      <w:pPr>
        <w:pStyle w:val="NoSpacing"/>
        <w:rPr>
          <w:rFonts w:ascii="Arial" w:hAnsi="Arial" w:cs="Arial"/>
        </w:rPr>
      </w:pPr>
    </w:p>
    <w:p w:rsidR="00653A3E" w:rsidRPr="006508B6" w:rsidRDefault="00653A3E" w:rsidP="00283637">
      <w:pPr>
        <w:pStyle w:val="NoSpacing"/>
        <w:rPr>
          <w:rFonts w:ascii="Arial" w:hAnsi="Arial" w:cs="Arial"/>
        </w:rPr>
      </w:pPr>
    </w:p>
    <w:p w:rsidR="00653A3E" w:rsidRPr="00653A3E" w:rsidRDefault="00653A3E" w:rsidP="00653A3E">
      <w:pPr>
        <w:spacing w:after="0" w:line="276" w:lineRule="auto"/>
        <w:rPr>
          <w:rFonts w:ascii="Arial" w:hAnsi="Arial" w:cs="Arial"/>
        </w:rPr>
      </w:pPr>
      <w:r w:rsidRPr="00653A3E">
        <w:rPr>
          <w:rFonts w:ascii="Arial" w:hAnsi="Arial" w:cs="Arial"/>
        </w:rPr>
        <w:t>Yours sincerely</w:t>
      </w:r>
    </w:p>
    <w:p w:rsidR="00653A3E" w:rsidRPr="00653A3E" w:rsidRDefault="00653A3E" w:rsidP="00653A3E">
      <w:pPr>
        <w:spacing w:after="0" w:line="276" w:lineRule="auto"/>
        <w:rPr>
          <w:rFonts w:ascii="Arial" w:hAnsi="Arial" w:cs="Arial"/>
        </w:rPr>
      </w:pPr>
      <w:r w:rsidRPr="00653A3E">
        <w:rPr>
          <w:rFonts w:ascii="Arial" w:hAnsi="Arial" w:cs="Arial"/>
          <w:noProof/>
          <w:lang w:eastAsia="en-GB"/>
        </w:rPr>
        <w:drawing>
          <wp:inline distT="0" distB="0" distL="0" distR="0" wp14:anchorId="36494A91" wp14:editId="34BE6AAD">
            <wp:extent cx="1307740" cy="588673"/>
            <wp:effectExtent l="0" t="0" r="698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7844" cy="588720"/>
                    </a:xfrm>
                    <a:prstGeom prst="rect">
                      <a:avLst/>
                    </a:prstGeom>
                    <a:noFill/>
                    <a:ln>
                      <a:noFill/>
                    </a:ln>
                  </pic:spPr>
                </pic:pic>
              </a:graphicData>
            </a:graphic>
          </wp:inline>
        </w:drawing>
      </w:r>
    </w:p>
    <w:p w:rsidR="00653A3E" w:rsidRPr="00653A3E" w:rsidRDefault="00653A3E" w:rsidP="00653A3E">
      <w:pPr>
        <w:spacing w:after="0" w:line="276" w:lineRule="auto"/>
        <w:rPr>
          <w:rFonts w:ascii="Arial" w:hAnsi="Arial" w:cs="Arial"/>
        </w:rPr>
      </w:pPr>
      <w:r w:rsidRPr="00653A3E">
        <w:rPr>
          <w:rFonts w:ascii="Arial" w:hAnsi="Arial" w:cs="Arial"/>
        </w:rPr>
        <w:t>Mr Searle</w:t>
      </w:r>
    </w:p>
    <w:p w:rsidR="00653A3E" w:rsidRPr="00653A3E" w:rsidRDefault="00653A3E" w:rsidP="00653A3E">
      <w:pPr>
        <w:spacing w:after="0" w:line="276" w:lineRule="auto"/>
        <w:rPr>
          <w:rFonts w:ascii="Arial" w:hAnsi="Arial" w:cs="Arial"/>
        </w:rPr>
      </w:pPr>
    </w:p>
    <w:p w:rsidR="00471F7A" w:rsidRPr="006508B6" w:rsidRDefault="00471F7A" w:rsidP="005505FD">
      <w:pPr>
        <w:rPr>
          <w:rFonts w:ascii="Arial" w:hAnsi="Arial" w:cs="Arial"/>
        </w:rPr>
      </w:pPr>
    </w:p>
    <w:p w:rsidR="00471F7A" w:rsidRPr="006508B6" w:rsidRDefault="00471F7A" w:rsidP="005505FD">
      <w:pPr>
        <w:rPr>
          <w:rFonts w:ascii="Arial" w:hAnsi="Arial" w:cs="Arial"/>
        </w:rPr>
      </w:pPr>
    </w:p>
    <w:sectPr w:rsidR="00471F7A" w:rsidRPr="006508B6" w:rsidSect="00653A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2119B"/>
    <w:multiLevelType w:val="hybridMultilevel"/>
    <w:tmpl w:val="1E645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DE606F"/>
    <w:multiLevelType w:val="hybridMultilevel"/>
    <w:tmpl w:val="8E9C8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5FD"/>
    <w:rsid w:val="00094DA7"/>
    <w:rsid w:val="00283637"/>
    <w:rsid w:val="002C5D6F"/>
    <w:rsid w:val="003B32BE"/>
    <w:rsid w:val="00471F7A"/>
    <w:rsid w:val="005505FD"/>
    <w:rsid w:val="006508B6"/>
    <w:rsid w:val="00653A3E"/>
    <w:rsid w:val="007353BA"/>
    <w:rsid w:val="00891477"/>
    <w:rsid w:val="008B791D"/>
    <w:rsid w:val="00DC0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2C2E0-36E9-46C0-B11F-B35E47E4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36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 Searle</dc:creator>
  <cp:keywords/>
  <dc:description/>
  <cp:lastModifiedBy>Mr C. Searle</cp:lastModifiedBy>
  <cp:revision>2</cp:revision>
  <dcterms:created xsi:type="dcterms:W3CDTF">2022-09-07T12:41:00Z</dcterms:created>
  <dcterms:modified xsi:type="dcterms:W3CDTF">2022-09-07T12:41:00Z</dcterms:modified>
</cp:coreProperties>
</file>